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EB28C" w14:textId="77777777" w:rsidR="00611004" w:rsidRPr="003819B9" w:rsidRDefault="00611004" w:rsidP="00611004">
      <w:pPr>
        <w:pStyle w:val="NormalWeb"/>
        <w:shd w:val="clear" w:color="auto" w:fill="FFFFFF"/>
        <w:spacing w:before="0" w:beforeAutospacing="0" w:after="240" w:afterAutospacing="0" w:line="360" w:lineRule="auto"/>
        <w:rPr>
          <w:rStyle w:val="Strong"/>
          <w:rFonts w:ascii="Century Gothic" w:hAnsi="Century Gothic"/>
          <w:b w:val="0"/>
          <w:bCs w:val="0"/>
          <w:color w:val="000000" w:themeColor="text1"/>
          <w:spacing w:val="4"/>
          <w:sz w:val="21"/>
          <w:szCs w:val="21"/>
        </w:rPr>
      </w:pPr>
      <w:r w:rsidRPr="003819B9">
        <w:rPr>
          <w:rStyle w:val="Strong"/>
          <w:rFonts w:ascii="Century Gothic" w:hAnsi="Century Gothic"/>
          <w:b w:val="0"/>
          <w:bCs w:val="0"/>
          <w:color w:val="000000" w:themeColor="text1"/>
          <w:spacing w:val="4"/>
          <w:sz w:val="21"/>
          <w:szCs w:val="21"/>
        </w:rPr>
        <w:t>JENIFER KENT</w:t>
      </w:r>
    </w:p>
    <w:p w14:paraId="39B473C2" w14:textId="77777777" w:rsidR="004A2B66" w:rsidRPr="00611004" w:rsidRDefault="004A2B66" w:rsidP="00611004">
      <w:pPr>
        <w:pStyle w:val="NormalWeb"/>
        <w:shd w:val="clear" w:color="auto" w:fill="FFFFFF"/>
        <w:spacing w:before="0" w:beforeAutospacing="0" w:after="240" w:afterAutospacing="0" w:line="360" w:lineRule="auto"/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</w:pPr>
      <w:r w:rsidRPr="003819B9">
        <w:rPr>
          <w:rStyle w:val="Strong"/>
          <w:rFonts w:ascii="Century Gothic" w:hAnsi="Century Gothic"/>
          <w:b w:val="0"/>
          <w:bCs w:val="0"/>
          <w:color w:val="000000" w:themeColor="text1"/>
          <w:spacing w:val="4"/>
          <w:sz w:val="21"/>
          <w:szCs w:val="21"/>
        </w:rPr>
        <w:t>BORN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  <w:t>Somerville, NJ, 1971</w:t>
      </w:r>
    </w:p>
    <w:p w14:paraId="5AC9BD94" w14:textId="77777777" w:rsidR="004A2B66" w:rsidRPr="00611004" w:rsidRDefault="004A2B66" w:rsidP="00611004">
      <w:pPr>
        <w:pStyle w:val="NormalWeb"/>
        <w:shd w:val="clear" w:color="auto" w:fill="FFFFFF"/>
        <w:spacing w:before="0" w:beforeAutospacing="0" w:after="240" w:afterAutospacing="0" w:line="360" w:lineRule="auto"/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</w:pPr>
      <w:r w:rsidRPr="003819B9">
        <w:rPr>
          <w:rStyle w:val="Strong"/>
          <w:rFonts w:ascii="Century Gothic" w:hAnsi="Century Gothic"/>
          <w:b w:val="0"/>
          <w:bCs w:val="0"/>
          <w:color w:val="000000" w:themeColor="text1"/>
          <w:spacing w:val="4"/>
          <w:sz w:val="21"/>
          <w:szCs w:val="21"/>
        </w:rPr>
        <w:t>EDUCATION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  <w:t>1999</w:t>
      </w:r>
      <w:r w:rsid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ab/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Master of Fine Arts, Studio Art, Mills College, Oakland, CA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  <w:t>1994</w:t>
      </w:r>
      <w:r w:rsid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ab/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Bachelor of Fine Arts, Painting, Rutgers University, New Brunswick, NJ</w:t>
      </w:r>
    </w:p>
    <w:p w14:paraId="087ACA62" w14:textId="33E58ECA" w:rsidR="004A2B66" w:rsidRPr="00611004" w:rsidRDefault="004A2B66" w:rsidP="00611004">
      <w:pPr>
        <w:pStyle w:val="NormalWeb"/>
        <w:shd w:val="clear" w:color="auto" w:fill="FFFFFF"/>
        <w:spacing w:before="0" w:beforeAutospacing="0" w:after="240" w:afterAutospacing="0" w:line="360" w:lineRule="auto"/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</w:pPr>
      <w:r w:rsidRPr="003819B9">
        <w:rPr>
          <w:rStyle w:val="Strong"/>
          <w:rFonts w:ascii="Century Gothic" w:hAnsi="Century Gothic"/>
          <w:b w:val="0"/>
          <w:bCs w:val="0"/>
          <w:color w:val="000000" w:themeColor="text1"/>
          <w:spacing w:val="4"/>
          <w:sz w:val="21"/>
          <w:szCs w:val="21"/>
        </w:rPr>
        <w:t>SOLO EXHIBITIONS</w:t>
      </w:r>
      <w:r w:rsidRPr="003819B9">
        <w:rPr>
          <w:rFonts w:ascii="Century Gothic" w:hAnsi="Century Gothic"/>
          <w:color w:val="000000" w:themeColor="text1"/>
          <w:spacing w:val="4"/>
          <w:sz w:val="21"/>
          <w:szCs w:val="21"/>
        </w:rPr>
        <w:t xml:space="preserve">           </w:t>
      </w:r>
      <w:r w:rsidR="00544542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</w:r>
      <w:r w:rsidR="00DC08F8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202</w:t>
      </w:r>
      <w:r w:rsidR="0046326E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2</w:t>
      </w:r>
      <w:r w:rsidR="00DC08F8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ab/>
      </w:r>
      <w:r w:rsidR="0046326E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“Marking Time</w:t>
      </w:r>
      <w:r w:rsidR="00DC08F8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, Dolby Chadwick Gallery, San Francisco, CA</w:t>
      </w:r>
      <w:r w:rsidR="00DC08F8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</w:r>
      <w:r w:rsidRPr="00544542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2015    “Hyperspace”, Dolby Chadwick Gallery, San Francisco, CA</w:t>
      </w:r>
      <w:r w:rsidRPr="00544542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  <w:t>2004    “Marked &amp; Bound”</w:t>
      </w:r>
      <w:r w:rsidR="00B775A8" w:rsidRPr="00544542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 xml:space="preserve">, </w:t>
      </w:r>
      <w:r w:rsidRPr="00544542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Bryant Street Gallery, Palo Alto, CA</w:t>
      </w:r>
      <w:r w:rsidRPr="00544542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  <w:t>2001    “Drawings: Accumulations”, Davis Art Center, Davis, CA</w:t>
      </w:r>
    </w:p>
    <w:p w14:paraId="3BD01076" w14:textId="208499D1" w:rsidR="009A5980" w:rsidRDefault="004A2B66" w:rsidP="00DC08F8">
      <w:pPr>
        <w:pStyle w:val="Heading1"/>
        <w:shd w:val="clear" w:color="auto" w:fill="FFFFFF"/>
        <w:spacing w:before="0" w:beforeAutospacing="0" w:after="0" w:afterAutospacing="0" w:line="360" w:lineRule="auto"/>
        <w:ind w:right="150"/>
        <w:rPr>
          <w:rFonts w:ascii="Century Gothic" w:hAnsi="Century Gothic"/>
          <w:b w:val="0"/>
          <w:bCs w:val="0"/>
          <w:color w:val="7F7F7F" w:themeColor="text1" w:themeTint="80"/>
          <w:sz w:val="21"/>
          <w:szCs w:val="21"/>
        </w:rPr>
      </w:pPr>
      <w:r w:rsidRPr="003819B9">
        <w:rPr>
          <w:rStyle w:val="Strong"/>
          <w:rFonts w:ascii="Century Gothic" w:hAnsi="Century Gothic"/>
          <w:color w:val="000000" w:themeColor="text1"/>
          <w:spacing w:val="4"/>
          <w:sz w:val="21"/>
          <w:szCs w:val="21"/>
        </w:rPr>
        <w:t>SELECTED GROUP EXHIBITIONS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</w:r>
      <w:r w:rsidR="009A5980">
        <w:rPr>
          <w:rFonts w:ascii="Century Gothic" w:hAnsi="Century Gothic"/>
          <w:b w:val="0"/>
          <w:bCs w:val="0"/>
          <w:color w:val="7F7F7F" w:themeColor="text1" w:themeTint="80"/>
          <w:sz w:val="21"/>
          <w:szCs w:val="21"/>
        </w:rPr>
        <w:t>2022</w:t>
      </w:r>
      <w:r w:rsidR="009A5980">
        <w:rPr>
          <w:rFonts w:ascii="Century Gothic" w:hAnsi="Century Gothic"/>
          <w:b w:val="0"/>
          <w:bCs w:val="0"/>
          <w:color w:val="7F7F7F" w:themeColor="text1" w:themeTint="80"/>
          <w:sz w:val="21"/>
          <w:szCs w:val="21"/>
        </w:rPr>
        <w:tab/>
      </w:r>
      <w:r w:rsidR="009A5980" w:rsidRPr="009A5980">
        <w:rPr>
          <w:rFonts w:ascii="Century Gothic" w:hAnsi="Century Gothic"/>
          <w:b w:val="0"/>
          <w:bCs w:val="0"/>
          <w:color w:val="7F7F7F" w:themeColor="text1" w:themeTint="80"/>
          <w:spacing w:val="4"/>
          <w:sz w:val="21"/>
          <w:szCs w:val="21"/>
          <w:shd w:val="clear" w:color="auto" w:fill="FFFFFF"/>
        </w:rPr>
        <w:t xml:space="preserve">Reality Check: Shifting Perspectives, </w:t>
      </w:r>
      <w:proofErr w:type="spellStart"/>
      <w:r w:rsidR="009A5980" w:rsidRPr="009A5980">
        <w:rPr>
          <w:rFonts w:ascii="Century Gothic" w:hAnsi="Century Gothic"/>
          <w:b w:val="0"/>
          <w:bCs w:val="0"/>
          <w:color w:val="7F7F7F" w:themeColor="text1" w:themeTint="80"/>
          <w:spacing w:val="4"/>
          <w:sz w:val="21"/>
          <w:szCs w:val="21"/>
          <w:shd w:val="clear" w:color="auto" w:fill="FFFFFF"/>
        </w:rPr>
        <w:t>Garvey|Simon</w:t>
      </w:r>
      <w:proofErr w:type="spellEnd"/>
      <w:r w:rsidR="009A5980" w:rsidRPr="009A5980">
        <w:rPr>
          <w:rFonts w:ascii="Century Gothic" w:hAnsi="Century Gothic"/>
          <w:b w:val="0"/>
          <w:bCs w:val="0"/>
          <w:color w:val="7F7F7F" w:themeColor="text1" w:themeTint="80"/>
          <w:spacing w:val="4"/>
          <w:sz w:val="21"/>
          <w:szCs w:val="21"/>
          <w:shd w:val="clear" w:color="auto" w:fill="FFFFFF"/>
        </w:rPr>
        <w:t>, San Anselmo, CA</w:t>
      </w:r>
    </w:p>
    <w:p w14:paraId="0DC7CED2" w14:textId="756B98C1" w:rsidR="00DC08F8" w:rsidRDefault="00DC08F8" w:rsidP="00DC08F8">
      <w:pPr>
        <w:pStyle w:val="Heading1"/>
        <w:shd w:val="clear" w:color="auto" w:fill="FFFFFF"/>
        <w:spacing w:before="0" w:beforeAutospacing="0" w:after="0" w:afterAutospacing="0" w:line="360" w:lineRule="auto"/>
        <w:ind w:right="150"/>
        <w:rPr>
          <w:rFonts w:ascii="Century Gothic" w:hAnsi="Century Gothic" w:cs="Gill Sans"/>
          <w:b w:val="0"/>
          <w:bCs w:val="0"/>
          <w:color w:val="7F7F7F" w:themeColor="text1" w:themeTint="80"/>
          <w:sz w:val="21"/>
          <w:szCs w:val="21"/>
        </w:rPr>
      </w:pPr>
      <w:r w:rsidRPr="00DC08F8">
        <w:rPr>
          <w:rFonts w:ascii="Century Gothic" w:hAnsi="Century Gothic"/>
          <w:b w:val="0"/>
          <w:bCs w:val="0"/>
          <w:color w:val="7F7F7F" w:themeColor="text1" w:themeTint="80"/>
          <w:sz w:val="21"/>
          <w:szCs w:val="21"/>
        </w:rPr>
        <w:t>2021</w:t>
      </w:r>
      <w:r w:rsidRPr="00DC08F8">
        <w:rPr>
          <w:rFonts w:ascii="Century Gothic" w:hAnsi="Century Gothic"/>
          <w:color w:val="7F7F7F" w:themeColor="text1" w:themeTint="80"/>
          <w:sz w:val="21"/>
          <w:szCs w:val="21"/>
        </w:rPr>
        <w:tab/>
      </w:r>
      <w:r w:rsidRPr="00DC08F8">
        <w:rPr>
          <w:rFonts w:ascii="Century Gothic" w:hAnsi="Century Gothic" w:cs="Gill Sans"/>
          <w:b w:val="0"/>
          <w:bCs w:val="0"/>
          <w:color w:val="7F7F7F" w:themeColor="text1" w:themeTint="80"/>
          <w:sz w:val="21"/>
          <w:szCs w:val="21"/>
        </w:rPr>
        <w:t>Select 6</w:t>
      </w:r>
      <w:r>
        <w:rPr>
          <w:rFonts w:ascii="Century Gothic" w:hAnsi="Century Gothic" w:cs="Gill Sans"/>
          <w:b w:val="0"/>
          <w:bCs w:val="0"/>
          <w:color w:val="7F7F7F" w:themeColor="text1" w:themeTint="80"/>
          <w:sz w:val="21"/>
          <w:szCs w:val="21"/>
        </w:rPr>
        <w:t xml:space="preserve">, </w:t>
      </w:r>
      <w:proofErr w:type="spellStart"/>
      <w:r w:rsidRPr="00DC08F8">
        <w:rPr>
          <w:rFonts w:ascii="Century Gothic" w:hAnsi="Century Gothic" w:cs="Gill Sans"/>
          <w:b w:val="0"/>
          <w:bCs w:val="0"/>
          <w:color w:val="7F7F7F" w:themeColor="text1" w:themeTint="80"/>
          <w:sz w:val="21"/>
          <w:szCs w:val="21"/>
        </w:rPr>
        <w:t>Garvey|Simon</w:t>
      </w:r>
      <w:proofErr w:type="spellEnd"/>
      <w:r>
        <w:rPr>
          <w:rFonts w:ascii="Century Gothic" w:hAnsi="Century Gothic" w:cs="Gill Sans"/>
          <w:b w:val="0"/>
          <w:bCs w:val="0"/>
          <w:color w:val="7F7F7F" w:themeColor="text1" w:themeTint="80"/>
          <w:sz w:val="21"/>
          <w:szCs w:val="21"/>
        </w:rPr>
        <w:t>,</w:t>
      </w:r>
      <w:r w:rsidRPr="00DC08F8">
        <w:rPr>
          <w:rFonts w:ascii="Century Gothic" w:hAnsi="Century Gothic" w:cs="Gill Sans"/>
          <w:b w:val="0"/>
          <w:bCs w:val="0"/>
          <w:color w:val="7F7F7F" w:themeColor="text1" w:themeTint="80"/>
          <w:sz w:val="21"/>
          <w:szCs w:val="21"/>
        </w:rPr>
        <w:t xml:space="preserve"> NY</w:t>
      </w:r>
      <w:r>
        <w:rPr>
          <w:rFonts w:ascii="Century Gothic" w:hAnsi="Century Gothic" w:cs="Gill Sans"/>
          <w:b w:val="0"/>
          <w:bCs w:val="0"/>
          <w:color w:val="7F7F7F" w:themeColor="text1" w:themeTint="80"/>
          <w:sz w:val="21"/>
          <w:szCs w:val="21"/>
        </w:rPr>
        <w:t xml:space="preserve"> &amp; </w:t>
      </w:r>
      <w:r w:rsidRPr="00DC08F8">
        <w:rPr>
          <w:rFonts w:ascii="Century Gothic" w:hAnsi="Century Gothic" w:cs="Gill Sans"/>
          <w:b w:val="0"/>
          <w:bCs w:val="0"/>
          <w:color w:val="7F7F7F" w:themeColor="text1" w:themeTint="80"/>
          <w:sz w:val="21"/>
          <w:szCs w:val="21"/>
        </w:rPr>
        <w:t>Artsy.net,  December 1, 2021 – February 28, 2022</w:t>
      </w:r>
    </w:p>
    <w:p w14:paraId="610784DB" w14:textId="4F0BABBA" w:rsidR="002A1648" w:rsidRPr="00DC08F8" w:rsidRDefault="002A1648" w:rsidP="00DC08F8">
      <w:pPr>
        <w:pStyle w:val="Heading1"/>
        <w:shd w:val="clear" w:color="auto" w:fill="FFFFFF"/>
        <w:spacing w:before="0" w:beforeAutospacing="0" w:after="0" w:afterAutospacing="0" w:line="360" w:lineRule="auto"/>
        <w:ind w:right="150"/>
        <w:rPr>
          <w:rFonts w:ascii="Gill Sans" w:hAnsi="Gill Sans" w:cs="Gill Sans"/>
          <w:b w:val="0"/>
          <w:bCs w:val="0"/>
          <w:color w:val="000000"/>
          <w:sz w:val="21"/>
          <w:szCs w:val="21"/>
        </w:rPr>
      </w:pPr>
      <w:r w:rsidRPr="00DC08F8">
        <w:rPr>
          <w:rFonts w:ascii="Century Gothic" w:hAnsi="Century Gothic"/>
          <w:b w:val="0"/>
          <w:bCs w:val="0"/>
          <w:color w:val="7F7F7F" w:themeColor="text1" w:themeTint="80"/>
          <w:sz w:val="21"/>
          <w:szCs w:val="21"/>
        </w:rPr>
        <w:t>2021</w:t>
      </w:r>
      <w:r w:rsidRPr="00DC08F8">
        <w:rPr>
          <w:rFonts w:ascii="Century Gothic" w:hAnsi="Century Gothic"/>
          <w:b w:val="0"/>
          <w:bCs w:val="0"/>
          <w:color w:val="7F7F7F" w:themeColor="text1" w:themeTint="80"/>
          <w:sz w:val="21"/>
          <w:szCs w:val="21"/>
        </w:rPr>
        <w:tab/>
      </w:r>
      <w:r w:rsidR="005E0187" w:rsidRPr="00DC08F8">
        <w:rPr>
          <w:rFonts w:ascii="Century Gothic" w:hAnsi="Century Gothic"/>
          <w:b w:val="0"/>
          <w:bCs w:val="0"/>
          <w:color w:val="7F7F7F" w:themeColor="text1" w:themeTint="80"/>
          <w:sz w:val="21"/>
          <w:szCs w:val="21"/>
        </w:rPr>
        <w:t>International Drawing Discourse Exhibition (juried), UNC Asheville, NC</w:t>
      </w:r>
    </w:p>
    <w:p w14:paraId="2DC8BB8B" w14:textId="621D4C97" w:rsidR="00544542" w:rsidRPr="00544542" w:rsidRDefault="004A2B66" w:rsidP="00DC08F8">
      <w:pPr>
        <w:spacing w:line="360" w:lineRule="auto"/>
        <w:rPr>
          <w:rFonts w:ascii="Century Gothic" w:hAnsi="Century Gothic"/>
          <w:color w:val="7F7F7F" w:themeColor="text1" w:themeTint="80"/>
          <w:sz w:val="21"/>
          <w:szCs w:val="21"/>
        </w:rPr>
      </w:pPr>
      <w:r w:rsidRPr="00544542">
        <w:rPr>
          <w:rFonts w:ascii="Century Gothic" w:hAnsi="Century Gothic"/>
          <w:color w:val="7F7F7F" w:themeColor="text1" w:themeTint="80"/>
          <w:sz w:val="21"/>
          <w:szCs w:val="21"/>
        </w:rPr>
        <w:t>2020</w:t>
      </w:r>
      <w:r w:rsidR="00B775A8" w:rsidRPr="00544542">
        <w:rPr>
          <w:rFonts w:ascii="Century Gothic" w:hAnsi="Century Gothic"/>
          <w:color w:val="7F7F7F" w:themeColor="text1" w:themeTint="80"/>
          <w:sz w:val="21"/>
          <w:szCs w:val="21"/>
        </w:rPr>
        <w:tab/>
      </w:r>
      <w:r w:rsidR="00544542" w:rsidRPr="00544542">
        <w:rPr>
          <w:rFonts w:ascii="Century Gothic" w:hAnsi="Century Gothic"/>
          <w:color w:val="7F7F7F" w:themeColor="text1" w:themeTint="80"/>
          <w:sz w:val="21"/>
          <w:szCs w:val="21"/>
        </w:rPr>
        <w:t>Stay Inspired, Dolby Chadwick Gallery, San Francisco, CA</w:t>
      </w:r>
    </w:p>
    <w:p w14:paraId="69B2CF7D" w14:textId="028B1C49" w:rsidR="003819B9" w:rsidRPr="00544542" w:rsidRDefault="00B775A8" w:rsidP="00544542">
      <w:pPr>
        <w:spacing w:line="360" w:lineRule="auto"/>
        <w:ind w:firstLine="720"/>
        <w:rPr>
          <w:rFonts w:ascii="Century Gothic" w:hAnsi="Century Gothic"/>
          <w:color w:val="7F7F7F" w:themeColor="text1" w:themeTint="80"/>
          <w:sz w:val="21"/>
          <w:szCs w:val="21"/>
        </w:rPr>
      </w:pPr>
      <w:r w:rsidRPr="00544542">
        <w:rPr>
          <w:rFonts w:ascii="Century Gothic" w:hAnsi="Century Gothic"/>
          <w:color w:val="7F7F7F" w:themeColor="text1" w:themeTint="80"/>
          <w:sz w:val="21"/>
          <w:szCs w:val="21"/>
        </w:rPr>
        <w:t>Identity, Jen Tough Gallery, Santa Fe, NM</w:t>
      </w:r>
    </w:p>
    <w:p w14:paraId="0BCEEFF7" w14:textId="77777777" w:rsidR="00B775A8" w:rsidRPr="00611004" w:rsidRDefault="004A2B66" w:rsidP="00611004">
      <w:pPr>
        <w:spacing w:line="360" w:lineRule="auto"/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</w:pPr>
      <w:r w:rsidRPr="00544542">
        <w:rPr>
          <w:rFonts w:ascii="Century Gothic" w:hAnsi="Century Gothic"/>
          <w:color w:val="7F7F7F" w:themeColor="text1" w:themeTint="80"/>
          <w:sz w:val="21"/>
          <w:szCs w:val="21"/>
        </w:rPr>
        <w:t>2019</w:t>
      </w:r>
      <w:r w:rsidR="00B775A8" w:rsidRPr="00544542">
        <w:rPr>
          <w:rFonts w:ascii="Century Gothic" w:hAnsi="Century Gothic"/>
          <w:color w:val="7F7F7F" w:themeColor="text1" w:themeTint="80"/>
          <w:sz w:val="21"/>
          <w:szCs w:val="21"/>
        </w:rPr>
        <w:tab/>
      </w:r>
      <w:r w:rsidRPr="00544542">
        <w:rPr>
          <w:rFonts w:ascii="Century Gothic" w:hAnsi="Century Gothic"/>
          <w:color w:val="7F7F7F" w:themeColor="text1" w:themeTint="80"/>
          <w:sz w:val="21"/>
          <w:szCs w:val="21"/>
        </w:rPr>
        <w:t>Drawing, Site: Brooklyn, Brooklyn, NY</w:t>
      </w:r>
      <w:r w:rsidR="00B775A8" w:rsidRPr="00611004">
        <w:rPr>
          <w:rFonts w:ascii="Century Gothic" w:hAnsi="Century Gothic"/>
          <w:color w:val="7F7F7F" w:themeColor="text1" w:themeTint="80"/>
          <w:sz w:val="20"/>
          <w:szCs w:val="20"/>
        </w:rPr>
        <w:br/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2019</w:t>
      </w:r>
      <w:r w:rsidR="00B775A8"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ab/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Selections by The Line Miami, The Laundromat Art Space, Miami, Fl</w:t>
      </w:r>
      <w:r w:rsidR="00B775A8"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  <w:t xml:space="preserve">      </w:t>
      </w:r>
      <w:r w:rsidR="00B775A8"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ab/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The Sheltering Sky, Palo Alto Art Center, Palo Alto, CA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  <w:t>2018  </w:t>
      </w:r>
      <w:r w:rsidR="00B775A8"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ab/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Art Helix Gallery Brooklyn at Aqua Art Miami 2018, Miami, FL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</w:r>
      <w:r w:rsidR="00B775A8"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 xml:space="preserve">         </w:t>
      </w:r>
      <w:r w:rsidR="00B775A8"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ab/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 xml:space="preserve">Wildlands – 3 person show, </w:t>
      </w:r>
      <w:proofErr w:type="spellStart"/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Lulo</w:t>
      </w:r>
      <w:proofErr w:type="spellEnd"/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 xml:space="preserve"> Gallery, Healdsburg, CA</w:t>
      </w:r>
    </w:p>
    <w:p w14:paraId="1CD88C62" w14:textId="77777777" w:rsidR="00B775A8" w:rsidRPr="00611004" w:rsidRDefault="004A2B66" w:rsidP="00611004">
      <w:pPr>
        <w:spacing w:line="360" w:lineRule="auto"/>
        <w:ind w:firstLine="720"/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</w:pP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In the Aggregate – 3 person show, Dolby Chadwick Gallery, San Francisco, CA</w:t>
      </w:r>
    </w:p>
    <w:p w14:paraId="3A8E412D" w14:textId="77777777" w:rsidR="00B775A8" w:rsidRPr="00611004" w:rsidRDefault="004A2B66" w:rsidP="00611004">
      <w:pPr>
        <w:spacing w:line="360" w:lineRule="auto"/>
        <w:ind w:left="720"/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</w:pP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 xml:space="preserve">Making Your Mark, Marin Museum of Contemp. Art, </w:t>
      </w:r>
      <w:proofErr w:type="spellStart"/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Nat’l</w:t>
      </w:r>
      <w:proofErr w:type="spellEnd"/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 xml:space="preserve"> Juried </w:t>
      </w:r>
      <w:r w:rsidR="00B775A8"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Show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 xml:space="preserve">, </w:t>
      </w:r>
      <w:proofErr w:type="spellStart"/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Marin,CA</w:t>
      </w:r>
      <w:proofErr w:type="spellEnd"/>
      <w:r w:rsidRPr="00611004">
        <w:rPr>
          <w:rFonts w:ascii="MS Gothic" w:eastAsia="MS Gothic" w:hAnsi="MS Gothic" w:cs="MS Gothic" w:hint="eastAsia"/>
          <w:color w:val="7F7F7F" w:themeColor="text1" w:themeTint="80"/>
          <w:spacing w:val="4"/>
          <w:sz w:val="21"/>
          <w:szCs w:val="21"/>
        </w:rPr>
        <w:t> </w:t>
      </w:r>
    </w:p>
    <w:p w14:paraId="7E673050" w14:textId="77777777" w:rsidR="00B775A8" w:rsidRPr="00611004" w:rsidRDefault="004A2B66" w:rsidP="00611004">
      <w:pPr>
        <w:spacing w:line="360" w:lineRule="auto"/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</w:pP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 xml:space="preserve">2017    Artist As Subject: 25th Anniversary Exhibition, Dolby Chadwick Gallery, SF, CA 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  <w:t xml:space="preserve">2016    Pairings: 16 Artists Creatively Combined, Sonoma Valley Museum of Art, CA </w:t>
      </w:r>
    </w:p>
    <w:p w14:paraId="57B56C84" w14:textId="77777777" w:rsidR="00B775A8" w:rsidRPr="00611004" w:rsidRDefault="004A2B66" w:rsidP="00611004">
      <w:pPr>
        <w:spacing w:line="360" w:lineRule="auto"/>
        <w:ind w:firstLine="720"/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</w:pP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KALA Artists’ Annual, Kala Art Institute, Berkeley, CA</w:t>
      </w:r>
      <w:r w:rsidRPr="00611004">
        <w:rPr>
          <w:rFonts w:ascii="MS Gothic" w:eastAsia="MS Gothic" w:hAnsi="MS Gothic" w:cs="MS Gothic" w:hint="eastAsia"/>
          <w:color w:val="7F7F7F" w:themeColor="text1" w:themeTint="80"/>
          <w:spacing w:val="4"/>
          <w:sz w:val="21"/>
          <w:szCs w:val="21"/>
        </w:rPr>
        <w:t> </w:t>
      </w:r>
    </w:p>
    <w:p w14:paraId="6610DCBE" w14:textId="77777777" w:rsidR="00B775A8" w:rsidRPr="00611004" w:rsidRDefault="004A2B66" w:rsidP="00611004">
      <w:pPr>
        <w:spacing w:line="360" w:lineRule="auto"/>
        <w:ind w:left="720"/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</w:pP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 xml:space="preserve">The Space Between, </w:t>
      </w:r>
      <w:proofErr w:type="spellStart"/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Shibumi</w:t>
      </w:r>
      <w:proofErr w:type="spellEnd"/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 xml:space="preserve"> Gallery, Berkeley, CA</w:t>
      </w:r>
      <w:r w:rsidRPr="00611004">
        <w:rPr>
          <w:rFonts w:ascii="MS Gothic" w:eastAsia="MS Gothic" w:hAnsi="MS Gothic" w:cs="MS Gothic" w:hint="eastAsia"/>
          <w:color w:val="7F7F7F" w:themeColor="text1" w:themeTint="80"/>
          <w:spacing w:val="4"/>
          <w:sz w:val="21"/>
          <w:szCs w:val="21"/>
        </w:rPr>
        <w:t> 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  <w:t>On View: New Works from KALA, KALA Art Institute, Berkeley, CA</w:t>
      </w:r>
    </w:p>
    <w:p w14:paraId="2FF1483B" w14:textId="77777777" w:rsidR="00B775A8" w:rsidRPr="00611004" w:rsidRDefault="004A2B66" w:rsidP="00611004">
      <w:pPr>
        <w:spacing w:line="360" w:lineRule="auto"/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</w:pP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2015    Lightning Strikes, Dolby Chadwick Gallery, SF, CA</w:t>
      </w:r>
      <w:r w:rsidRPr="00611004">
        <w:rPr>
          <w:rFonts w:ascii="MS Gothic" w:eastAsia="MS Gothic" w:hAnsi="MS Gothic" w:cs="MS Gothic" w:hint="eastAsia"/>
          <w:color w:val="7F7F7F" w:themeColor="text1" w:themeTint="80"/>
          <w:spacing w:val="4"/>
          <w:sz w:val="21"/>
          <w:szCs w:val="21"/>
        </w:rPr>
        <w:t> </w:t>
      </w:r>
    </w:p>
    <w:p w14:paraId="566CC5CA" w14:textId="77777777" w:rsidR="00B775A8" w:rsidRPr="00611004" w:rsidRDefault="004A2B66" w:rsidP="00611004">
      <w:pPr>
        <w:spacing w:line="360" w:lineRule="auto"/>
        <w:ind w:firstLine="720"/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</w:pP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Marin Museum of Contemporary Art, National Juried Drawing Exhibition, Marin,</w:t>
      </w:r>
    </w:p>
    <w:p w14:paraId="25ECC5BA" w14:textId="77777777" w:rsidR="00B775A8" w:rsidRPr="00611004" w:rsidRDefault="004A2B66" w:rsidP="00611004">
      <w:pPr>
        <w:spacing w:line="360" w:lineRule="auto"/>
        <w:ind w:left="720"/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</w:pP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lastRenderedPageBreak/>
        <w:t>The Shape of Time – 2-person show, The Alley Gallery, Sonoma, CA</w:t>
      </w:r>
      <w:r w:rsidRPr="00611004">
        <w:rPr>
          <w:rFonts w:ascii="MS Gothic" w:eastAsia="MS Gothic" w:hAnsi="MS Gothic" w:cs="MS Gothic" w:hint="eastAsia"/>
          <w:color w:val="7F7F7F" w:themeColor="text1" w:themeTint="80"/>
          <w:spacing w:val="4"/>
          <w:sz w:val="21"/>
          <w:szCs w:val="21"/>
        </w:rPr>
        <w:t> 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  <w:t xml:space="preserve">Lucid Arts Foundation Residency Artists, Gallery Rte. One, Point Reyes Station, CA 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  <w:t xml:space="preserve">Drawing Discourse: Contemporary Drawing, (juried) University of NC, Asheville, NC </w:t>
      </w:r>
    </w:p>
    <w:p w14:paraId="076A4744" w14:textId="77777777" w:rsidR="00B775A8" w:rsidRPr="00611004" w:rsidRDefault="004A2B66" w:rsidP="00611004">
      <w:pPr>
        <w:spacing w:line="360" w:lineRule="auto"/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</w:pP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 xml:space="preserve">2014    Palm Springs Fine Art Fair, Dolby Chadwick Gallery, Palm Springs, CA </w:t>
      </w:r>
    </w:p>
    <w:p w14:paraId="133CB540" w14:textId="77777777" w:rsidR="00B775A8" w:rsidRPr="00611004" w:rsidRDefault="004A2B66" w:rsidP="00611004">
      <w:pPr>
        <w:spacing w:line="360" w:lineRule="auto"/>
        <w:ind w:firstLine="720"/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</w:pP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Art Silicon Valley/SF, Dolby Chadwick Gallery, San Mateo, CA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  <w:t xml:space="preserve">2013    SF </w:t>
      </w:r>
      <w:proofErr w:type="spellStart"/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artMRKT</w:t>
      </w:r>
      <w:proofErr w:type="spellEnd"/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 xml:space="preserve"> Art Fair, Dolby Chadwick Gallery, San Francisco, CA 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  <w:t>2012    San Francisco Decorator Showcase, San Francisco, CA</w:t>
      </w:r>
      <w:r w:rsidRPr="00611004">
        <w:rPr>
          <w:rFonts w:ascii="MS Gothic" w:eastAsia="MS Gothic" w:hAnsi="MS Gothic" w:cs="MS Gothic" w:hint="eastAsia"/>
          <w:color w:val="7F7F7F" w:themeColor="text1" w:themeTint="80"/>
          <w:spacing w:val="4"/>
          <w:sz w:val="21"/>
          <w:szCs w:val="21"/>
        </w:rPr>
        <w:t> 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  <w:t xml:space="preserve">2011    Black and White, Dolby Chadwick Gallery, San Francisco, CA </w:t>
      </w:r>
    </w:p>
    <w:p w14:paraId="1B021EE9" w14:textId="77777777" w:rsidR="00B775A8" w:rsidRPr="00611004" w:rsidRDefault="004A2B66" w:rsidP="00611004">
      <w:pPr>
        <w:spacing w:line="360" w:lineRule="auto"/>
        <w:ind w:left="720"/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</w:pP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 xml:space="preserve">Outlandish: Contemp. Depictions of Nature (juried), Bedford Gallery, Walnut Creek, CA </w:t>
      </w:r>
    </w:p>
    <w:p w14:paraId="3B688F23" w14:textId="77777777" w:rsidR="00B775A8" w:rsidRPr="00611004" w:rsidRDefault="004A2B66" w:rsidP="00611004">
      <w:pPr>
        <w:spacing w:line="360" w:lineRule="auto"/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</w:pP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 xml:space="preserve">2010 </w:t>
      </w:r>
      <w:r w:rsidR="00B775A8"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ab/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 xml:space="preserve">SJICA Monotype Marathon, San Jose, CA </w:t>
      </w:r>
      <w:r w:rsidR="00B775A8"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ab/>
      </w:r>
    </w:p>
    <w:p w14:paraId="3547F7EC" w14:textId="77777777" w:rsidR="00B775A8" w:rsidRPr="00611004" w:rsidRDefault="004A2B66" w:rsidP="00611004">
      <w:pPr>
        <w:spacing w:line="360" w:lineRule="auto"/>
        <w:ind w:firstLine="720"/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</w:pP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 xml:space="preserve">The Secret Lives of Teachers, Jackson St. Gallery, SF, CA 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  <w:t xml:space="preserve">2009    SF Decorator Showcase, San Francisco, CA 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  <w:t xml:space="preserve">2007    “Teachers at Work”, New House Gallery, Ross, CA 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  <w:t>2006    “Supernatural”, 21 Grand, Oakland, CA</w:t>
      </w:r>
      <w:r w:rsidRPr="00611004">
        <w:rPr>
          <w:rFonts w:ascii="MS Gothic" w:eastAsia="MS Gothic" w:hAnsi="MS Gothic" w:cs="MS Gothic" w:hint="eastAsia"/>
          <w:color w:val="7F7F7F" w:themeColor="text1" w:themeTint="80"/>
          <w:spacing w:val="4"/>
          <w:sz w:val="21"/>
          <w:szCs w:val="21"/>
        </w:rPr>
        <w:t> 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  <w:t xml:space="preserve">2005    “Marking Motion”, The Lab, San Francisco, CA 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  <w:t xml:space="preserve">2003    “Post-Postcard”, The Lab, San Francisco, CA </w:t>
      </w:r>
    </w:p>
    <w:p w14:paraId="24FEFA25" w14:textId="77777777" w:rsidR="00B775A8" w:rsidRPr="00611004" w:rsidRDefault="004A2B66" w:rsidP="00611004">
      <w:pPr>
        <w:spacing w:line="360" w:lineRule="auto"/>
        <w:ind w:firstLine="720"/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</w:pP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 xml:space="preserve">“Introductions South”, San Jose Institute of Contemporary Art, San Jose, CA 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  <w:t xml:space="preserve">2002    “The Gift of Art”, Cecile </w:t>
      </w:r>
      <w:proofErr w:type="spellStart"/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Moochnek</w:t>
      </w:r>
      <w:proofErr w:type="spellEnd"/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 xml:space="preserve"> Gallery, Berkeley, CA </w:t>
      </w:r>
    </w:p>
    <w:p w14:paraId="64CF1603" w14:textId="77777777" w:rsidR="00B775A8" w:rsidRPr="00611004" w:rsidRDefault="004A2B66" w:rsidP="00611004">
      <w:pPr>
        <w:spacing w:line="360" w:lineRule="auto"/>
        <w:ind w:firstLine="720"/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</w:pP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 xml:space="preserve">“Deep Seeded”, Site specific public installation, Oakland, CA </w:t>
      </w:r>
    </w:p>
    <w:p w14:paraId="778C503F" w14:textId="77777777" w:rsidR="00B775A8" w:rsidRPr="00611004" w:rsidRDefault="004A2B66" w:rsidP="00611004">
      <w:pPr>
        <w:spacing w:line="360" w:lineRule="auto"/>
        <w:ind w:firstLine="720"/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</w:pP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“2-2002”, Two-person show, Nexus Art Gallery, Berkeley, CA</w:t>
      </w:r>
      <w:r w:rsidRPr="00611004">
        <w:rPr>
          <w:rFonts w:ascii="MS Gothic" w:eastAsia="MS Gothic" w:hAnsi="MS Gothic" w:cs="MS Gothic" w:hint="eastAsia"/>
          <w:color w:val="7F7F7F" w:themeColor="text1" w:themeTint="80"/>
          <w:spacing w:val="4"/>
          <w:sz w:val="21"/>
          <w:szCs w:val="21"/>
        </w:rPr>
        <w:t> 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  <w:t xml:space="preserve">2000    “Small Works”, Cecile </w:t>
      </w:r>
      <w:proofErr w:type="spellStart"/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Moochnek</w:t>
      </w:r>
      <w:proofErr w:type="spellEnd"/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 xml:space="preserve"> Gallery, Berkeley, CA </w:t>
      </w:r>
    </w:p>
    <w:p w14:paraId="5CEF74F3" w14:textId="77777777" w:rsidR="00B775A8" w:rsidRPr="00611004" w:rsidRDefault="004A2B66" w:rsidP="00611004">
      <w:pPr>
        <w:spacing w:line="360" w:lineRule="auto"/>
        <w:ind w:left="720"/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</w:pP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 xml:space="preserve">“Women Consuming/Consumed”, </w:t>
      </w:r>
      <w:proofErr w:type="spellStart"/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MatrixArts</w:t>
      </w:r>
      <w:proofErr w:type="spellEnd"/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 xml:space="preserve"> Int’l., </w:t>
      </w:r>
      <w:proofErr w:type="spellStart"/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MatrixArts</w:t>
      </w:r>
      <w:proofErr w:type="spellEnd"/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 xml:space="preserve"> Gallery, Sacto., CA</w:t>
      </w:r>
      <w:r w:rsidRPr="00611004">
        <w:rPr>
          <w:rFonts w:ascii="MS Gothic" w:eastAsia="MS Gothic" w:hAnsi="MS Gothic" w:cs="MS Gothic" w:hint="eastAsia"/>
          <w:color w:val="7F7F7F" w:themeColor="text1" w:themeTint="80"/>
          <w:spacing w:val="4"/>
          <w:sz w:val="21"/>
          <w:szCs w:val="21"/>
        </w:rPr>
        <w:t> 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  <w:t xml:space="preserve">“Small is Beautiful”, Berkeley Art Center, Berkeley, CA </w:t>
      </w:r>
    </w:p>
    <w:p w14:paraId="6966760D" w14:textId="77777777" w:rsidR="00B775A8" w:rsidRPr="00611004" w:rsidRDefault="004A2B66" w:rsidP="00611004">
      <w:pPr>
        <w:spacing w:line="360" w:lineRule="auto"/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</w:pP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1999    “Recent MFA Graduates”, Mills Building, San Francisco, CA</w:t>
      </w:r>
      <w:r w:rsidRPr="00611004">
        <w:rPr>
          <w:rFonts w:ascii="MS Gothic" w:eastAsia="MS Gothic" w:hAnsi="MS Gothic" w:cs="MS Gothic" w:hint="eastAsia"/>
          <w:color w:val="7F7F7F" w:themeColor="text1" w:themeTint="80"/>
          <w:spacing w:val="4"/>
          <w:sz w:val="21"/>
          <w:szCs w:val="21"/>
        </w:rPr>
        <w:t> </w:t>
      </w:r>
    </w:p>
    <w:p w14:paraId="1ACBC085" w14:textId="77777777" w:rsidR="00B775A8" w:rsidRPr="00611004" w:rsidRDefault="004A2B66" w:rsidP="00611004">
      <w:pPr>
        <w:spacing w:line="360" w:lineRule="auto"/>
        <w:ind w:firstLine="720"/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</w:pP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“Mills College MFA”, Mills College Art Museum, Oakland, CA</w:t>
      </w:r>
      <w:r w:rsidRPr="00611004">
        <w:rPr>
          <w:rFonts w:ascii="MS Gothic" w:eastAsia="MS Gothic" w:hAnsi="MS Gothic" w:cs="MS Gothic" w:hint="eastAsia"/>
          <w:color w:val="7F7F7F" w:themeColor="text1" w:themeTint="80"/>
          <w:spacing w:val="4"/>
          <w:sz w:val="21"/>
          <w:szCs w:val="21"/>
        </w:rPr>
        <w:t>  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  <w:t>1998    “See, Hear, Touch”, Compound I, Oakland, CA</w:t>
      </w:r>
      <w:r w:rsidRPr="00611004">
        <w:rPr>
          <w:rFonts w:ascii="MS Gothic" w:eastAsia="MS Gothic" w:hAnsi="MS Gothic" w:cs="MS Gothic" w:hint="eastAsia"/>
          <w:color w:val="7F7F7F" w:themeColor="text1" w:themeTint="80"/>
          <w:spacing w:val="4"/>
          <w:sz w:val="21"/>
          <w:szCs w:val="21"/>
        </w:rPr>
        <w:t> </w:t>
      </w:r>
    </w:p>
    <w:p w14:paraId="15A56218" w14:textId="77777777" w:rsidR="004A2B66" w:rsidRPr="00611004" w:rsidRDefault="004A2B66" w:rsidP="00611004">
      <w:pPr>
        <w:spacing w:line="360" w:lineRule="auto"/>
        <w:ind w:firstLine="720"/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</w:pP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 xml:space="preserve">“Pro Arts Juried Annual”, Pro Arts Gallery, Oakland, CA 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  <w:t xml:space="preserve">1994    “Mason Gross School of the Arts BFA”, Rutgers University, New Brunswick, NJ 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  <w:t>1993    “Off the Wall”, Rutgers University, New Brunswick, NJ  </w:t>
      </w:r>
    </w:p>
    <w:p w14:paraId="04B0F9E8" w14:textId="77777777" w:rsidR="00611004" w:rsidRDefault="00611004" w:rsidP="00611004">
      <w:pPr>
        <w:pStyle w:val="NormalWeb"/>
        <w:shd w:val="clear" w:color="auto" w:fill="FFFFFF"/>
        <w:spacing w:before="0" w:beforeAutospacing="0" w:after="240" w:afterAutospacing="0" w:line="360" w:lineRule="auto"/>
        <w:rPr>
          <w:rStyle w:val="Strong"/>
          <w:rFonts w:ascii="Century Gothic" w:hAnsi="Century Gothic"/>
          <w:b w:val="0"/>
          <w:bCs w:val="0"/>
          <w:color w:val="7F7F7F" w:themeColor="text1" w:themeTint="80"/>
          <w:spacing w:val="4"/>
          <w:sz w:val="21"/>
          <w:szCs w:val="21"/>
        </w:rPr>
      </w:pPr>
    </w:p>
    <w:p w14:paraId="146FDBD4" w14:textId="77777777" w:rsidR="00605803" w:rsidRDefault="004A2B66" w:rsidP="003819B9">
      <w:pPr>
        <w:pStyle w:val="NormalWeb"/>
        <w:shd w:val="clear" w:color="auto" w:fill="FFFFFF"/>
        <w:spacing w:before="0" w:beforeAutospacing="0" w:after="240" w:afterAutospacing="0" w:line="360" w:lineRule="auto"/>
        <w:rPr>
          <w:rStyle w:val="Strong"/>
          <w:rFonts w:ascii="Century Gothic" w:hAnsi="Century Gothic"/>
          <w:b w:val="0"/>
          <w:bCs w:val="0"/>
          <w:color w:val="7F7F7F" w:themeColor="text1" w:themeTint="80"/>
          <w:spacing w:val="4"/>
          <w:sz w:val="21"/>
          <w:szCs w:val="21"/>
        </w:rPr>
      </w:pPr>
      <w:r w:rsidRPr="003819B9">
        <w:rPr>
          <w:rStyle w:val="Strong"/>
          <w:rFonts w:ascii="Century Gothic" w:hAnsi="Century Gothic"/>
          <w:b w:val="0"/>
          <w:bCs w:val="0"/>
          <w:color w:val="000000" w:themeColor="text1"/>
          <w:spacing w:val="4"/>
          <w:sz w:val="21"/>
          <w:szCs w:val="21"/>
        </w:rPr>
        <w:t xml:space="preserve">CURATORIAL PROJECTS 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  <w:t>2018    “HOME: Lisa Solomon, Rodney Ewing, Hannah P. Mode”, Jackson St</w:t>
      </w:r>
      <w:r w:rsidR="00B775A8"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.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 xml:space="preserve"> Gallery, SF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  <w:t xml:space="preserve">2014 </w:t>
      </w:r>
      <w:r w:rsidR="00B775A8"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ab/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 xml:space="preserve">Observations &amp; Collections, Hatton Gallery, Colorado State University – guest juror 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  <w:t>2001</w:t>
      </w:r>
      <w:r w:rsidR="00B775A8"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-</w:t>
      </w:r>
      <w:r w:rsidR="003819B9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</w:r>
      <w:r w:rsidR="003819B9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lastRenderedPageBreak/>
        <w:t xml:space="preserve">2016 </w:t>
      </w:r>
      <w:r w:rsidR="003819B9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ab/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 xml:space="preserve">Jackson Street Gallery, San Francisco, CA – curator </w:t>
      </w:r>
      <w:r w:rsidR="00B775A8"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 xml:space="preserve">of 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painting/drawin</w:t>
      </w:r>
      <w:r w:rsidR="003819B9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 xml:space="preserve">g     </w:t>
      </w:r>
      <w:r w:rsidR="003819B9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  <w:t xml:space="preserve">            </w:t>
      </w:r>
      <w:r w:rsidR="00B775A8"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exhibits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            </w:t>
      </w:r>
    </w:p>
    <w:p w14:paraId="2250FD61" w14:textId="77777777" w:rsidR="004A2B66" w:rsidRPr="00611004" w:rsidRDefault="004A2B66" w:rsidP="00605803">
      <w:pPr>
        <w:pStyle w:val="NormalWeb"/>
        <w:shd w:val="clear" w:color="auto" w:fill="FFFFFF"/>
        <w:spacing w:before="0" w:beforeAutospacing="0" w:after="240" w:afterAutospacing="0" w:line="360" w:lineRule="auto"/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</w:pPr>
      <w:r w:rsidRPr="003819B9">
        <w:rPr>
          <w:rStyle w:val="Strong"/>
          <w:rFonts w:ascii="Century Gothic" w:hAnsi="Century Gothic"/>
          <w:b w:val="0"/>
          <w:bCs w:val="0"/>
          <w:color w:val="000000" w:themeColor="text1"/>
          <w:spacing w:val="4"/>
          <w:sz w:val="21"/>
          <w:szCs w:val="21"/>
        </w:rPr>
        <w:t xml:space="preserve">VISITING ARTIST LECTURES 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  <w:t xml:space="preserve">2017    </w:t>
      </w:r>
      <w:r w:rsidR="00605803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 xml:space="preserve">Petaluma Arts Center, Artist’s Lecture, </w:t>
      </w:r>
      <w:r w:rsidR="00605803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  <w:t xml:space="preserve"> </w:t>
      </w:r>
      <w:r w:rsidR="00605803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ab/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Copperfield’s Books, Petaluma, CA, Artist’s Lecture, March, 26, 2017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  <w:t xml:space="preserve">2015    Colorado State University – guest critiques and lecture, Fort Collins, CO 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  <w:t>2002    Mills College, Oakland, CA</w:t>
      </w:r>
      <w:r w:rsidRPr="00611004">
        <w:rPr>
          <w:rFonts w:ascii="MS Gothic" w:eastAsia="MS Gothic" w:hAnsi="MS Gothic" w:cs="MS Gothic" w:hint="eastAsia"/>
          <w:color w:val="7F7F7F" w:themeColor="text1" w:themeTint="80"/>
          <w:spacing w:val="4"/>
          <w:sz w:val="21"/>
          <w:szCs w:val="21"/>
        </w:rPr>
        <w:t> 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  <w:t xml:space="preserve">2001    San Jose State University, San Jose, CA </w:t>
      </w:r>
      <w:r w:rsidR="00B775A8"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  <w:t xml:space="preserve">            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The Menlo School, Atherton, CA</w:t>
      </w:r>
      <w:r w:rsidRPr="00611004">
        <w:rPr>
          <w:rFonts w:ascii="MS Gothic" w:eastAsia="MS Gothic" w:hAnsi="MS Gothic" w:cs="MS Gothic" w:hint="eastAsia"/>
          <w:color w:val="7F7F7F" w:themeColor="text1" w:themeTint="80"/>
          <w:spacing w:val="4"/>
          <w:sz w:val="21"/>
          <w:szCs w:val="21"/>
        </w:rPr>
        <w:t> 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</w:r>
      <w:r w:rsidR="00B775A8"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 xml:space="preserve">            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Seminar Panel Discussion, Mills College, Oakland, CA  </w:t>
      </w:r>
    </w:p>
    <w:p w14:paraId="18152FE8" w14:textId="325C0B05" w:rsidR="004A2B66" w:rsidRPr="009A5980" w:rsidRDefault="004A2B66" w:rsidP="009A5980">
      <w:pPr>
        <w:pStyle w:val="NormalWeb"/>
        <w:shd w:val="clear" w:color="auto" w:fill="FFFFFF"/>
        <w:spacing w:before="0" w:beforeAutospacing="0" w:after="240" w:afterAutospacing="0" w:line="360" w:lineRule="auto"/>
        <w:rPr>
          <w:rFonts w:ascii="proxima-nova" w:hAnsi="proxima-nova"/>
          <w:color w:val="666666"/>
          <w:spacing w:val="4"/>
          <w:sz w:val="21"/>
          <w:szCs w:val="21"/>
          <w:shd w:val="clear" w:color="auto" w:fill="FFFFFF"/>
        </w:rPr>
      </w:pPr>
      <w:r w:rsidRPr="003819B9">
        <w:rPr>
          <w:rStyle w:val="Strong"/>
          <w:rFonts w:ascii="Century Gothic" w:hAnsi="Century Gothic"/>
          <w:b w:val="0"/>
          <w:bCs w:val="0"/>
          <w:color w:val="000000" w:themeColor="text1"/>
          <w:spacing w:val="4"/>
          <w:sz w:val="21"/>
          <w:szCs w:val="21"/>
        </w:rPr>
        <w:t>PUBLICATIONS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</w:r>
      <w:r w:rsidR="0046326E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202</w:t>
      </w:r>
      <w:r w:rsidR="009A5980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0</w:t>
      </w:r>
      <w:r w:rsidR="0046326E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ab/>
      </w:r>
      <w:r w:rsidR="009A5980" w:rsidRPr="009A5980">
        <w:rPr>
          <w:rFonts w:ascii="Century Gothic" w:hAnsi="Century Gothic"/>
          <w:color w:val="7F7F7F" w:themeColor="text1" w:themeTint="80"/>
          <w:spacing w:val="4"/>
          <w:sz w:val="21"/>
          <w:szCs w:val="21"/>
          <w:shd w:val="clear" w:color="auto" w:fill="FFFFFF"/>
        </w:rPr>
        <w:t>Stay Inspired: Shelter in Place 2020</w:t>
      </w:r>
      <w:r w:rsidR="009A5980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, Dolby Chadwick Gallery, SF, CA</w:t>
      </w:r>
      <w:r w:rsidR="009A5980" w:rsidRPr="009A5980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  <w:t xml:space="preserve">            </w:t>
      </w:r>
      <w:r w:rsidR="009A5980" w:rsidRPr="009A5980">
        <w:rPr>
          <w:rFonts w:ascii="Century Gothic" w:hAnsi="Century Gothic"/>
          <w:color w:val="7F7F7F" w:themeColor="text1" w:themeTint="80"/>
          <w:spacing w:val="4"/>
          <w:sz w:val="21"/>
          <w:szCs w:val="21"/>
          <w:shd w:val="clear" w:color="auto" w:fill="FFFFFF"/>
        </w:rPr>
        <w:t>Identity, Exhibition Catalog, Jen Tough Gallery, 2020</w:t>
      </w:r>
      <w:r w:rsidR="009A5980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ab/>
      </w:r>
      <w:r w:rsidR="00544542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ab/>
      </w:r>
      <w:r w:rsidR="00544542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2016    West Marin Review, Volume 7, Point Reyes Station, CA 2016.</w:t>
      </w:r>
      <w:r w:rsidR="00B775A8"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  <w:t xml:space="preserve">            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Lightning Strikes/ 18 poets. 18 artists. Exhibition Catalog, 2016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  <w:t>2015    New American Paintings, #115, Pacific Coast Issue, 2015 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  <w:t xml:space="preserve">2014    </w:t>
      </w:r>
      <w:proofErr w:type="spellStart"/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Eleveneleven</w:t>
      </w:r>
      <w:proofErr w:type="spellEnd"/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 xml:space="preserve"> Journal, Issue 17, Winter 2014, San Francisco, CA</w:t>
      </w:r>
      <w:r w:rsidRPr="00611004">
        <w:rPr>
          <w:rFonts w:ascii="MS Gothic" w:eastAsia="MS Gothic" w:hAnsi="MS Gothic" w:cs="MS Gothic" w:hint="eastAsia"/>
          <w:color w:val="7F7F7F" w:themeColor="text1" w:themeTint="80"/>
          <w:spacing w:val="4"/>
          <w:sz w:val="21"/>
          <w:szCs w:val="21"/>
        </w:rPr>
        <w:t> 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</w:r>
      <w:r w:rsidR="00B775A8"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 xml:space="preserve">            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Drawing Discourse: Contemporary Drawing Catalog, UNC Asheville, 2014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</w:r>
      <w:r w:rsidR="00B775A8"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 xml:space="preserve">            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 xml:space="preserve">Moments of Mindfulness, Thich </w:t>
      </w:r>
      <w:proofErr w:type="spellStart"/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Nhat</w:t>
      </w:r>
      <w:proofErr w:type="spellEnd"/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 xml:space="preserve"> Hanh, </w:t>
      </w:r>
      <w:proofErr w:type="spellStart"/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illust</w:t>
      </w:r>
      <w:proofErr w:type="spellEnd"/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., 4/2014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</w:r>
      <w:r w:rsidR="00B775A8"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 xml:space="preserve">            </w:t>
      </w:r>
      <w:proofErr w:type="spellStart"/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Eleveneleven</w:t>
      </w:r>
      <w:proofErr w:type="spellEnd"/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 xml:space="preserve"> Journal, Issue 17, Winter 2014, SF, C</w:t>
      </w:r>
    </w:p>
    <w:p w14:paraId="7FDB9D8F" w14:textId="66C34F00" w:rsidR="004A2B66" w:rsidRPr="00611004" w:rsidRDefault="004A2B66" w:rsidP="00611004">
      <w:pPr>
        <w:pStyle w:val="NormalWeb"/>
        <w:shd w:val="clear" w:color="auto" w:fill="FFFFFF"/>
        <w:spacing w:before="0" w:beforeAutospacing="0" w:after="240" w:afterAutospacing="0" w:line="360" w:lineRule="auto"/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</w:pPr>
      <w:r w:rsidRPr="003819B9">
        <w:rPr>
          <w:rStyle w:val="Strong"/>
          <w:rFonts w:ascii="Century Gothic" w:hAnsi="Century Gothic"/>
          <w:b w:val="0"/>
          <w:bCs w:val="0"/>
          <w:color w:val="000000" w:themeColor="text1"/>
          <w:spacing w:val="4"/>
          <w:sz w:val="21"/>
          <w:szCs w:val="21"/>
        </w:rPr>
        <w:t xml:space="preserve">BIBLIOGRAPHY  </w:t>
      </w:r>
      <w:r w:rsidRPr="00611004">
        <w:rPr>
          <w:rStyle w:val="Strong"/>
          <w:rFonts w:ascii="Century Gothic" w:hAnsi="Century Gothic"/>
          <w:b w:val="0"/>
          <w:bCs w:val="0"/>
          <w:color w:val="7F7F7F" w:themeColor="text1" w:themeTint="80"/>
          <w:spacing w:val="4"/>
          <w:sz w:val="21"/>
          <w:szCs w:val="21"/>
        </w:rPr>
        <w:t>   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</w:r>
      <w:r w:rsidR="00CC111E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2020</w:t>
      </w:r>
      <w:r w:rsidR="00CC111E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ab/>
        <w:t>Poetic License, Jesse Hamlin, Gazette Gentry, Winter 2021 Edition</w:t>
      </w:r>
      <w:r w:rsidR="00CC111E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2019    Palo Alto Online, Art From Above, Jan 20, 2019</w:t>
      </w:r>
      <w:r w:rsid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  <w:t xml:space="preserve">            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ArtDaily.org, Palo Alto Art Center Exhibition Encourages Viewers to Find Art in the</w:t>
      </w:r>
      <w:r w:rsidR="00705029"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ab/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Skies. Sunday, Jan. 3, 2019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  <w:t>2018    The Line Miami, International Arts Project, Miami, October 2018.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  <w:t>2016    Berkeley Times, Front Page, Vol. 7, No. 4, Dec. 15, 2016.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  <w:t xml:space="preserve">2015    Square Cylinder, Lightning Strikes @ Dolby Chadwick, Julia </w:t>
      </w:r>
      <w:proofErr w:type="spellStart"/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Couzens</w:t>
      </w:r>
      <w:proofErr w:type="spellEnd"/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, December</w:t>
      </w:r>
      <w:r w:rsidR="00705029"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.</w:t>
      </w:r>
      <w:r w:rsidR="00705029"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ab/>
      </w:r>
      <w:proofErr w:type="spellStart"/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Widewalls</w:t>
      </w:r>
      <w:proofErr w:type="spellEnd"/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 xml:space="preserve">, Lightning Strikes, Angie </w:t>
      </w:r>
      <w:proofErr w:type="spellStart"/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Kordic</w:t>
      </w:r>
      <w:proofErr w:type="spellEnd"/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, December 2015.</w:t>
      </w:r>
      <w:r w:rsid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  <w:t xml:space="preserve">  </w:t>
      </w:r>
      <w:r w:rsid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ab/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San Francisco Chronicle, Rachel Howard, Thurs., July 16, 2015.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</w:r>
      <w:r w:rsid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 xml:space="preserve"> </w:t>
      </w:r>
      <w:r w:rsid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ab/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Mills Quarterly, Summer 2015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</w:r>
      <w:r w:rsid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 xml:space="preserve"> </w:t>
      </w:r>
      <w:r w:rsid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ab/>
      </w:r>
      <w:proofErr w:type="spellStart"/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Widewalls</w:t>
      </w:r>
      <w:proofErr w:type="spellEnd"/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, Enter the Hyperspace with Jenifer Kent, Amy Lin, 2015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</w:r>
      <w:r w:rsid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 xml:space="preserve"> </w:t>
      </w:r>
      <w:r w:rsid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ab/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ArtBusiness.com, Alan Bamberger. July 9, 2015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</w:r>
      <w:r w:rsid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 xml:space="preserve"> </w:t>
      </w:r>
      <w:r w:rsid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ab/>
      </w:r>
      <w:hyperlink r:id="rId4" w:history="1">
        <w:r w:rsidRPr="00611004">
          <w:rPr>
            <w:rStyle w:val="Hyperlink"/>
            <w:rFonts w:ascii="Century Gothic" w:hAnsi="Century Gothic"/>
            <w:color w:val="7F7F7F" w:themeColor="text1" w:themeTint="80"/>
            <w:spacing w:val="4"/>
            <w:sz w:val="21"/>
            <w:szCs w:val="21"/>
            <w:u w:val="none"/>
          </w:rPr>
          <w:t>The Studio Work,</w:t>
        </w:r>
      </w:hyperlink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 Elise Morris, May 27, 2015</w:t>
      </w:r>
      <w:r w:rsid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lastRenderedPageBreak/>
        <w:t xml:space="preserve">2014    House Beautiful, 2014 Kitchen of the Year, Christine </w:t>
      </w:r>
      <w:proofErr w:type="spellStart"/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Pittel</w:t>
      </w:r>
      <w:proofErr w:type="spellEnd"/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, 2014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  <w:t>2013    SF Chronicle, SF Decorator Showcase: traditional, modern mix, Anh Minh</w:t>
      </w:r>
      <w:r w:rsidR="00705029"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-</w:t>
      </w:r>
      <w:r w:rsidR="00705029"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ab/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 xml:space="preserve">Le,4/25/13 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  <w:t>2010    The Stark Guide, March22, 2010</w:t>
      </w:r>
      <w:r w:rsid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  <w:t xml:space="preserve">            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The UHS Journal, The Secret Lives of Teachers, M. Stark, Spring 2010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  <w:t xml:space="preserve">2006    “Art &amp; Science”, SF Chronicle, </w:t>
      </w:r>
      <w:proofErr w:type="spellStart"/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Reyhan</w:t>
      </w:r>
      <w:proofErr w:type="spellEnd"/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 xml:space="preserve"> </w:t>
      </w:r>
      <w:proofErr w:type="spellStart"/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Harmanci</w:t>
      </w:r>
      <w:proofErr w:type="spellEnd"/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, August 31, 2006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  <w:t>2001    Arts &amp; Culture, Sacramento Digitalcity.com, B. Elsasser, July 18, 2001</w:t>
      </w:r>
      <w:r w:rsid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  <w:t xml:space="preserve">            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 xml:space="preserve">Art Pick of the Week, Sacramento </w:t>
      </w:r>
      <w:proofErr w:type="spellStart"/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News&amp;Review</w:t>
      </w:r>
      <w:proofErr w:type="spellEnd"/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, July 26, 2001                             </w:t>
      </w:r>
      <w:r w:rsid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  <w:t xml:space="preserve">           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“Window Into an Artistic Soul”, The Davis Enterprise, July 19, 2001</w:t>
      </w:r>
    </w:p>
    <w:p w14:paraId="273885B1" w14:textId="77777777" w:rsidR="004A2B66" w:rsidRPr="00611004" w:rsidRDefault="004A2B66" w:rsidP="00611004">
      <w:pPr>
        <w:pStyle w:val="NormalWeb"/>
        <w:shd w:val="clear" w:color="auto" w:fill="FFFFFF"/>
        <w:spacing w:before="0" w:beforeAutospacing="0" w:after="240" w:afterAutospacing="0" w:line="360" w:lineRule="auto"/>
        <w:ind w:right="-180"/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</w:pPr>
      <w:r w:rsidRPr="003819B9">
        <w:rPr>
          <w:rStyle w:val="Strong"/>
          <w:rFonts w:ascii="Century Gothic" w:hAnsi="Century Gothic"/>
          <w:b w:val="0"/>
          <w:bCs w:val="0"/>
          <w:color w:val="000000" w:themeColor="text1"/>
          <w:spacing w:val="4"/>
          <w:sz w:val="21"/>
          <w:szCs w:val="21"/>
        </w:rPr>
        <w:t xml:space="preserve">HONORS &amp; AWARDS       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  <w:t xml:space="preserve">2018    Nominee, </w:t>
      </w:r>
      <w:proofErr w:type="spellStart"/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Tosa</w:t>
      </w:r>
      <w:proofErr w:type="spellEnd"/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 xml:space="preserve"> Studio Award at Minnesota Street Projects, San Francisco, CA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  <w:t>2018    Wildlands Artist Residency Award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  <w:t>2016    KALA Parent Artist Residency Award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  <w:t xml:space="preserve">2014    Lucid Arts Foundation Residency, Inverness, CA 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  <w:t>2012    Kala Art Institute Residency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  <w:t xml:space="preserve">2008    “Site Specific Art: Site Santa Fe Biennial &amp; Marfa, Texas”, SFUHS Summer </w:t>
      </w:r>
      <w:r w:rsidR="00705029"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 xml:space="preserve"> </w:t>
      </w:r>
      <w:r w:rsid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t>Sabbatical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  <w:t>2004    “Contemporary Painting in NYC”, SFUHS Educational Grant, San Francisco, CA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  <w:t>1999    Graduate Art Alumnae Scholarship, Mills College, Oakland, CA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  <w:t>1998    Graduate Art Teaching Assistantship, Mills College, Oakland, CA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  <w:t>1997    Graduate Art Alumnae Scholarship, Mills College, Oakland, CA </w:t>
      </w:r>
    </w:p>
    <w:p w14:paraId="3E6D8BD3" w14:textId="77777777" w:rsidR="004A2B66" w:rsidRPr="00611004" w:rsidRDefault="004A2B66" w:rsidP="00611004">
      <w:pPr>
        <w:pStyle w:val="NormalWeb"/>
        <w:shd w:val="clear" w:color="auto" w:fill="FFFFFF"/>
        <w:spacing w:before="0" w:beforeAutospacing="0" w:after="240" w:afterAutospacing="0" w:line="360" w:lineRule="auto"/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</w:pPr>
      <w:r w:rsidRPr="003819B9">
        <w:rPr>
          <w:rStyle w:val="Strong"/>
          <w:rFonts w:ascii="Century Gothic" w:hAnsi="Century Gothic"/>
          <w:b w:val="0"/>
          <w:bCs w:val="0"/>
          <w:color w:val="000000" w:themeColor="text1"/>
          <w:spacing w:val="4"/>
          <w:sz w:val="21"/>
          <w:szCs w:val="21"/>
        </w:rPr>
        <w:t xml:space="preserve">PUBLIC COLLECTIONS </w:t>
      </w:r>
      <w:r w:rsidRPr="00611004">
        <w:rPr>
          <w:rFonts w:ascii="Century Gothic" w:hAnsi="Century Gothic"/>
          <w:color w:val="7F7F7F" w:themeColor="text1" w:themeTint="80"/>
          <w:spacing w:val="4"/>
          <w:sz w:val="21"/>
          <w:szCs w:val="21"/>
        </w:rPr>
        <w:br/>
        <w:t>Alameda County Art Collection, Alameda County, CA, purchased 2012.</w:t>
      </w:r>
    </w:p>
    <w:p w14:paraId="2DCCC7D8" w14:textId="77777777" w:rsidR="005A1D5F" w:rsidRPr="00611004" w:rsidRDefault="00000000" w:rsidP="00611004">
      <w:pPr>
        <w:spacing w:line="360" w:lineRule="auto"/>
        <w:rPr>
          <w:rFonts w:ascii="Century Gothic" w:hAnsi="Century Gothic"/>
          <w:color w:val="7F7F7F" w:themeColor="text1" w:themeTint="80"/>
        </w:rPr>
      </w:pPr>
    </w:p>
    <w:sectPr w:rsidR="005A1D5F" w:rsidRPr="00611004" w:rsidSect="00611004">
      <w:pgSz w:w="12240" w:h="15840"/>
      <w:pgMar w:top="53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xima-nova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B66"/>
    <w:rsid w:val="002A1648"/>
    <w:rsid w:val="003819B9"/>
    <w:rsid w:val="0046326E"/>
    <w:rsid w:val="00474BE7"/>
    <w:rsid w:val="004A2B66"/>
    <w:rsid w:val="00544542"/>
    <w:rsid w:val="005E0187"/>
    <w:rsid w:val="00605803"/>
    <w:rsid w:val="00611004"/>
    <w:rsid w:val="00705029"/>
    <w:rsid w:val="007523F7"/>
    <w:rsid w:val="007764F9"/>
    <w:rsid w:val="009A5980"/>
    <w:rsid w:val="00A41B67"/>
    <w:rsid w:val="00B775A8"/>
    <w:rsid w:val="00CC111E"/>
    <w:rsid w:val="00D91F6D"/>
    <w:rsid w:val="00DA6D63"/>
    <w:rsid w:val="00DC08F8"/>
    <w:rsid w:val="00F9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4A84BF"/>
  <w15:chartTrackingRefBased/>
  <w15:docId w15:val="{C94060CC-CDBD-4C45-89B6-D5E80CC48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C08F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DC08F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DC08F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A2B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4A2B6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A2B6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1004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C08F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DC08F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DC08F8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0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thestudiowork.blogspo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1086</Words>
  <Characters>6194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Jenifer Kent</dc:creator>
  <cp:keywords/>
  <dc:description/>
  <cp:lastModifiedBy>Liz Garvey</cp:lastModifiedBy>
  <cp:revision>2</cp:revision>
  <dcterms:created xsi:type="dcterms:W3CDTF">2022-10-25T22:08:00Z</dcterms:created>
  <dcterms:modified xsi:type="dcterms:W3CDTF">2022-10-25T22:08:00Z</dcterms:modified>
</cp:coreProperties>
</file>